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E6419" w14:textId="1C6A6CAB" w:rsidR="00962431" w:rsidRPr="00962431" w:rsidRDefault="00962431" w:rsidP="00962431">
      <w:pPr>
        <w:shd w:val="clear" w:color="auto" w:fill="FFFFFF"/>
        <w:spacing w:after="100" w:afterAutospacing="1" w:line="510" w:lineRule="atLeast"/>
        <w:outlineLvl w:val="0"/>
        <w:rPr>
          <w:rFonts w:ascii="Arial" w:eastAsia="Times New Roman" w:hAnsi="Arial" w:cs="Arial"/>
          <w:color w:val="002D55"/>
          <w:kern w:val="36"/>
          <w:sz w:val="48"/>
          <w:szCs w:val="48"/>
        </w:rPr>
      </w:pPr>
      <w:r w:rsidRPr="00962431">
        <w:rPr>
          <w:rFonts w:ascii="Arial" w:eastAsia="Times New Roman" w:hAnsi="Arial" w:cs="Angsana New"/>
          <w:color w:val="002D55"/>
          <w:kern w:val="36"/>
          <w:sz w:val="48"/>
          <w:szCs w:val="48"/>
          <w:cs/>
        </w:rPr>
        <w:t>คุณเป็นความดันโลหิตสูงรึเปล่า</w:t>
      </w:r>
      <w:r w:rsidRPr="00962431">
        <w:rPr>
          <w:rFonts w:ascii="Arial" w:eastAsia="Times New Roman" w:hAnsi="Arial" w:cs="Arial"/>
          <w:color w:val="002D55"/>
          <w:kern w:val="36"/>
          <w:sz w:val="48"/>
          <w:szCs w:val="48"/>
        </w:rPr>
        <w:t>?</w:t>
      </w:r>
    </w:p>
    <w:p w14:paraId="6D42FD54" w14:textId="44AADE3F" w:rsidR="00962431" w:rsidRPr="00962431" w:rsidRDefault="00962431" w:rsidP="00962431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002D56"/>
          <w:kern w:val="36"/>
          <w:sz w:val="27"/>
          <w:szCs w:val="27"/>
        </w:rPr>
      </w:pPr>
      <w:r w:rsidRPr="00962431">
        <w:rPr>
          <w:rFonts w:ascii="Arial" w:eastAsia="Times New Roman" w:hAnsi="Arial" w:cs="Angsana New"/>
          <w:color w:val="002D56"/>
          <w:kern w:val="36"/>
          <w:sz w:val="27"/>
          <w:szCs w:val="27"/>
          <w:cs/>
        </w:rPr>
        <w:t>ความดันโลหิตสูง ภาวะที่ตรวจพบว่ามีความดันโลหิตอยู่ในระดับสูงผิดปกติ เป็นสาเหตุของภาวะแทรกซ้อนต่างๆ</w:t>
      </w:r>
      <w:r w:rsidRPr="00962431">
        <w:rPr>
          <w:rFonts w:ascii="Arial" w:eastAsia="Times New Roman" w:hAnsi="Arial" w:cs="Arial"/>
          <w:color w:val="002D56"/>
          <w:kern w:val="36"/>
          <w:sz w:val="27"/>
          <w:szCs w:val="27"/>
        </w:rPr>
        <w:t>  </w:t>
      </w:r>
    </w:p>
    <w:p w14:paraId="3DFD6F3C" w14:textId="17F55E5F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ความดันโลหิตคืออะไร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>?</w:t>
      </w:r>
    </w:p>
    <w:p w14:paraId="3EA1240B" w14:textId="69BE5DE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   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t>ความดันโลหิต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เป็นแรงดันเลือดที่เกิดจากหัวใจสูบฉีดเลือดไปเลี้ยงทั่วร่างกาย ซึ่งวัดได้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ค่า ได้แก่</w:t>
      </w:r>
    </w:p>
    <w:p w14:paraId="46F08C44" w14:textId="5268F0A3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-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ความดันโลหิตค่าบน คือ แรงดันโลหิตขณะที่หัวใจบีบตัวเต็มที่</w:t>
      </w:r>
    </w:p>
    <w:p w14:paraId="1541F77B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-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ความดันโลหิตค่าล่าง คือ แรงดันโลหิตขณะที่หัวใจคลายตัวเต็มที่</w:t>
      </w:r>
    </w:p>
    <w:p w14:paraId="1EBFD6F1" w14:textId="2116C0C9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ความดันโลหิตสูงคืออะไร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>?</w:t>
      </w:r>
    </w:p>
    <w:p w14:paraId="40A5AA4D" w14:textId="549DADDD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t>ความดันโลหิตสูง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(Hypertension)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เป็นภาวะที่ตรวจพบว่ามีความดันโลหิตอยู่ในระดับสูงผิดปกติ คือมากกว่าหรือเท่ากับ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140/90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มิลลิเมตรปรอท ซึ่งอาจไม่แสดงอาการแต่จะเป็นสาเหตุทำให้เกิดภาวะแทรกซ้อนต่างๆ เช่น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hyperlink r:id="rId5" w:history="1">
        <w:r w:rsidRPr="00962431">
          <w:rPr>
            <w:rFonts w:ascii="pslxtextregular" w:eastAsia="Times New Roman" w:hAnsi="pslxtextregular" w:cs="Angsana New"/>
            <w:color w:val="002D55"/>
            <w:sz w:val="36"/>
            <w:szCs w:val="36"/>
            <w:u w:val="single"/>
            <w:cs/>
          </w:rPr>
          <w:t>โรคหัวใจ</w:t>
        </w:r>
      </w:hyperlink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โรคหลอดเลือดสมอง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hyperlink r:id="rId6" w:history="1">
        <w:r w:rsidRPr="00962431">
          <w:rPr>
            <w:rFonts w:ascii="pslxtextregular" w:eastAsia="Times New Roman" w:hAnsi="pslxtextregular" w:cs="Angsana New"/>
            <w:color w:val="002D55"/>
            <w:sz w:val="36"/>
            <w:szCs w:val="36"/>
            <w:u w:val="single"/>
            <w:cs/>
          </w:rPr>
          <w:t>เส้นเลือดแดงใหญ่โป่งพอง</w:t>
        </w:r>
      </w:hyperlink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hyperlink r:id="rId7" w:history="1">
        <w:r w:rsidRPr="00962431">
          <w:rPr>
            <w:rFonts w:ascii="pslxtextregular" w:eastAsia="Times New Roman" w:hAnsi="pslxtextregular" w:cs="Angsana New"/>
            <w:color w:val="002D55"/>
            <w:sz w:val="36"/>
            <w:szCs w:val="36"/>
            <w:u w:val="single"/>
            <w:cs/>
          </w:rPr>
          <w:t>ไตวาย</w:t>
        </w:r>
      </w:hyperlink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เป็นต้น หากไม่ได้รับการรักษาอย่างถูกต้องและเหมาะสม อาจทำให้ผู้ป่วยทุพพลภาพหรือเสียชีวิตได้</w:t>
      </w:r>
    </w:p>
    <w:p w14:paraId="2E832224" w14:textId="16D74A63" w:rsidR="00962431" w:rsidRPr="00962431" w:rsidRDefault="00962431" w:rsidP="00962431">
      <w:pPr>
        <w:shd w:val="clear" w:color="auto" w:fill="FFFFFF"/>
        <w:spacing w:after="100" w:afterAutospacing="1" w:line="38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Arial" w:eastAsia="Times New Roman" w:hAnsi="Arial" w:cs="Arial"/>
          <w:noProof/>
          <w:color w:val="000000"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1BEAEF1A" wp14:editId="13C2F470">
            <wp:simplePos x="0" y="0"/>
            <wp:positionH relativeFrom="column">
              <wp:posOffset>590550</wp:posOffset>
            </wp:positionH>
            <wp:positionV relativeFrom="paragraph">
              <wp:posOffset>495935</wp:posOffset>
            </wp:positionV>
            <wp:extent cx="4276725" cy="2859405"/>
            <wp:effectExtent l="0" t="0" r="9525" b="0"/>
            <wp:wrapTight wrapText="bothSides">
              <wp:wrapPolygon edited="0">
                <wp:start x="0" y="0"/>
                <wp:lineTo x="0" y="21442"/>
                <wp:lineTo x="21552" y="21442"/>
                <wp:lineTo x="2155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285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ตารางแสดงค่าความดันโลหิต</w:t>
      </w:r>
    </w:p>
    <w:p w14:paraId="77C19491" w14:textId="6B0AC292" w:rsidR="00962431" w:rsidRDefault="00962431" w:rsidP="00962431">
      <w:pPr>
        <w:shd w:val="clear" w:color="auto" w:fill="FFFFFF"/>
        <w:spacing w:after="100" w:afterAutospacing="1" w:line="38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Arial" w:eastAsia="Times New Roman" w:hAnsi="Arial" w:cs="Arial"/>
          <w:color w:val="000000"/>
          <w:sz w:val="36"/>
          <w:szCs w:val="36"/>
        </w:rPr>
        <w:br/>
      </w:r>
    </w:p>
    <w:p w14:paraId="7F59BF3C" w14:textId="43A85992" w:rsidR="00962431" w:rsidRDefault="00962431" w:rsidP="00962431">
      <w:pPr>
        <w:shd w:val="clear" w:color="auto" w:fill="FFFFFF"/>
        <w:spacing w:after="100" w:afterAutospacing="1" w:line="38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14:paraId="75BF542D" w14:textId="480D3656" w:rsidR="00962431" w:rsidRDefault="00962431" w:rsidP="00F47AD1">
      <w:pPr>
        <w:shd w:val="clear" w:color="auto" w:fill="FFFFFF"/>
        <w:spacing w:after="100" w:afterAutospacing="1" w:line="381" w:lineRule="atLeast"/>
        <w:ind w:right="-472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14:paraId="3DEA61F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</w:p>
    <w:p w14:paraId="586D888B" w14:textId="1CE2B066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Arial" w:eastAsia="Times New Roman" w:hAnsi="Arial" w:cs="Arial"/>
          <w:color w:val="000000"/>
          <w:sz w:val="36"/>
          <w:szCs w:val="36"/>
        </w:rPr>
        <w:t> </w:t>
      </w:r>
    </w:p>
    <w:p w14:paraId="00EEAE13" w14:textId="77777777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</w:rPr>
      </w:pPr>
    </w:p>
    <w:p w14:paraId="7D1C1EB9" w14:textId="3BA9ECD0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lastRenderedPageBreak/>
        <w:t>จุดมุ่งหมายในการรักษาโรคความดันโลหิตสูง</w:t>
      </w:r>
    </w:p>
    <w:p w14:paraId="3AD3A46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เพื่อลดอัตราการเกิด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ทุพพลภาพและเสียชีวิต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ของผู้ป่วยที่เกิดจากภาวะแทรกซ้อนต่างๆ โดยค่าความดันโลหิตเป้าหมายในการรักษา คือ</w:t>
      </w:r>
    </w:p>
    <w:p w14:paraId="6457E84D" w14:textId="77777777" w:rsidR="00962431" w:rsidRPr="00962431" w:rsidRDefault="00962431" w:rsidP="0096243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ผู้ป่วยความดันโลหิตสูงทั่วไป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ควรมีค่าความดันโลหิตต่ำกว่า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140/90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มิลลิเมตรปรอท</w:t>
      </w:r>
    </w:p>
    <w:p w14:paraId="1B77B1BC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 w:hint="cs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ตัวบน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120 – 130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มิลลิเมตรปรอท</w:t>
      </w:r>
    </w:p>
    <w:p w14:paraId="59EA320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ตัวล่าง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70 – 79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มิลลิเมตรปรอท</w:t>
      </w:r>
    </w:p>
    <w:p w14:paraId="088DB08D" w14:textId="77777777" w:rsidR="00962431" w:rsidRPr="00962431" w:rsidRDefault="00962431" w:rsidP="0096243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ผู้ป่วยความดันโลหิตสูงที่มีเบาหวานหรือไตเสื่อมร่วมด้วย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ควรมีค่าความดันโลหิตต่ำกว่า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130/80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มิลลิเมตรปรอท</w:t>
      </w:r>
    </w:p>
    <w:p w14:paraId="3EBAD6A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วิธีการวัดความดันโลหิตที่บ้าน</w:t>
      </w:r>
    </w:p>
    <w:p w14:paraId="20CAB9A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1.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ไม่ดื่มชา กาแฟ สูบบุหรี่ หรือออกกำลังกายก่อนทำการวัด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30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นาที</w:t>
      </w:r>
    </w:p>
    <w:p w14:paraId="1C416A2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2.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ก่อนทำการวัดควรถ่ายปัสสาวะให้เรียบร้อย</w:t>
      </w:r>
    </w:p>
    <w:p w14:paraId="14931BC3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3.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นั่งเก้าอี้โดยให้หลังพิงพนักเพื่อไม่ให้หลังเกร็งเท้าทั้ง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ข้างวางราบกับพื้น เพื่อให้เกิดความรู้สึกผ่อนคลายเป็นเวลา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นาที ก่อนวัดความดันโลหิต</w:t>
      </w:r>
    </w:p>
    <w:p w14:paraId="6A9CD26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4.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วัดความดันโลหิตในแขนข้างที่ไม่ถนัด หรือข้างที่มีความดันโลหิตสูงกว่า โดยวางแขนให้อยู่ในระดับเดียวกับหัวใจ</w:t>
      </w:r>
    </w:p>
    <w:p w14:paraId="1D403C45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5.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ขณะวัดความดันโลหิตไม่กำมือ ไม่พูดคุย หรือขยับตัว</w:t>
      </w:r>
    </w:p>
    <w:p w14:paraId="4454D2CC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ในการวัดค่าความดันโลหิตแต่ละครั้งควรใช้วิธีการวัดให้ถูกต้อง พร้อมจดบันทึกตัวเลขค่าความดันโลหิตตัวบนและตัวล่างรวมทั้งอัตราการเต้นของหัวใจในสมุดประจำตัวผู้ป่วยความดันโลหิตสูง โดยวัดค่าความดันโลหิตอย่างน้อยวันละ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ช่วงเวลา ได้แก่</w:t>
      </w:r>
    </w:p>
    <w:p w14:paraId="0527AAA3" w14:textId="77777777" w:rsidR="00962431" w:rsidRPr="00962431" w:rsidRDefault="00962431" w:rsidP="009624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t>ช่วงเช้า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วัดความดันโลหิตอย่างน้อย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ครั้ง แต่ละครั้งห่างกัน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1 - 2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นาที ภายใน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ชั่วโมงหลังตื่นนอน และก่อนรับประทานยาลดความดันโลหิต</w:t>
      </w:r>
    </w:p>
    <w:p w14:paraId="5DC9F07A" w14:textId="77777777" w:rsidR="00962431" w:rsidRPr="00962431" w:rsidRDefault="00962431" w:rsidP="0096243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lastRenderedPageBreak/>
        <w:t>ช่วงก่อนเย็น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วัดความดันโลหิตอย่างน้อย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ครั้ง แต่ละครั้งห่างกัน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1 - 2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นาที</w:t>
      </w:r>
    </w:p>
    <w:p w14:paraId="271B5A2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jc w:val="center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noProof/>
          <w:color w:val="000000"/>
          <w:sz w:val="36"/>
          <w:szCs w:val="36"/>
        </w:rPr>
        <w:drawing>
          <wp:inline distT="0" distB="0" distL="0" distR="0" wp14:anchorId="17483C0B" wp14:editId="493441A5">
            <wp:extent cx="3990975" cy="49149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491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5F52B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Arial" w:eastAsia="Times New Roman" w:hAnsi="Arial" w:cs="Arial"/>
          <w:color w:val="000000"/>
          <w:sz w:val="36"/>
          <w:szCs w:val="36"/>
        </w:rPr>
        <w:t> </w:t>
      </w:r>
    </w:p>
    <w:p w14:paraId="66F5965D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อาการของผู้ป่วยโรคความดันโลหิตสูง</w:t>
      </w:r>
    </w:p>
    <w:p w14:paraId="76966418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ผู้ป่วยที่มีภาวะความดันโลหิตสูงส่วนใหญ่มักไม่แสดงอาการ แต่บางรายพบว่ามีอาการปวดหัว เวียนหัว มึนงง และเหนื่อยง่ายผิดปกติ ซึ่งหากมีภาวะความดันโลหิตสูงนานๆ แต่ไม่ได้รับการรักษาอาจทำให้อวัยวะสำคัญต่างๆ ในร่างกายถูกทำลาย ได้แก่ หัวใจ สมอง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ไต หลอดเลือด และตา เนื่องจากภาวะความดันโลหิตสูงจะทำให้ผนังหลอดเลือดแดงหนาตัวขึ้นและรูเล็กลง ทำให้เลือดไปเลี้ยงอวัยวะต่างๆ ได้น้อยลง ส่งผลให้อวัยวะเหล่านั้นทำงานไม่เป็นปกติ และหากถูกทำลายอย่างรุนแรงอาจส่งผลให้ผู้ป่วยเสียชีวิตได้</w:t>
      </w:r>
    </w:p>
    <w:p w14:paraId="028AE5A8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lastRenderedPageBreak/>
        <w:t>การปฏิบัติตัวสำหรับผู้ป่วยโรคความดันโลหิตสูง</w:t>
      </w:r>
    </w:p>
    <w:p w14:paraId="2599181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1.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ลดน้ำหนัก ในผู้ป่วยที่มีน้ำหนักเกิน</w:t>
      </w:r>
    </w:p>
    <w:p w14:paraId="7D3E6E8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2.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หลีกเลี่ยงอาหารรสเค็ม</w:t>
      </w:r>
    </w:p>
    <w:p w14:paraId="5F22C353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3.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งดเครื่องดื่มแอลกอฮอล์ ควรจำกัดปริมาณให้น้อยกว่าวันละ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แก้ว</w:t>
      </w:r>
    </w:p>
    <w:p w14:paraId="53AC2D47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4.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งดสูบบุหรี่</w:t>
      </w:r>
    </w:p>
    <w:p w14:paraId="0F51ECBD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5.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ออกกำลังกายสม่ำเสมอ</w:t>
      </w:r>
    </w:p>
    <w:p w14:paraId="54F3D05F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การเกิดภาวะแทรกซ้อนแบ่งได้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กรณี คือ</w:t>
      </w:r>
    </w:p>
    <w:p w14:paraId="288DB1D1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1.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ภาวะแทรกซ้อนจากความดันโลหิตสูงโดยตรง เช่น หัวใจวาย</w:t>
      </w:r>
    </w:p>
    <w:p w14:paraId="5EEB689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2.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ภาวะแทรกซ้อนจากหลอดเลือดตีบหรือตัน</w:t>
      </w:r>
    </w:p>
    <w:p w14:paraId="0817E4D0" w14:textId="77777777" w:rsidR="00962431" w:rsidRPr="00962431" w:rsidRDefault="00962431" w:rsidP="009624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หากเกิดบริเวณหลอดเลือดหัวใจ จะทำให้กล้ามเนื้อหัวใจขาดเลือดเรื้อรังหรือเฉียบพลัน ซึ่งอาจทำให้เสียชีวิตได้</w:t>
      </w:r>
    </w:p>
    <w:p w14:paraId="17B1BA62" w14:textId="77777777" w:rsidR="00962431" w:rsidRPr="00962431" w:rsidRDefault="00962431" w:rsidP="009624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หากเกิดที่บริเวณหลอดเลือดในสมอง จะทำให้หลอดเลือดในสมองตีบหรืออุดตัน และอาจทำให้เป็นอัมพาต</w:t>
      </w:r>
    </w:p>
    <w:p w14:paraId="18480BA2" w14:textId="77777777" w:rsidR="00962431" w:rsidRPr="00962431" w:rsidRDefault="00962431" w:rsidP="0096243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หากเกิดบริเวณไต อาจทำให้ไตวายได้</w:t>
      </w:r>
    </w:p>
    <w:p w14:paraId="1EF30B03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อาหารสำหรับผู้ป่วยโรคความดันโลหิตสูง</w:t>
      </w:r>
    </w:p>
    <w:p w14:paraId="6CFA3EA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การปรับพฤติกรรมการใช้ชีวิตทั้งเรื่องการรับประทานอาหารตามหลักโภชนาการ การออกกำลังกาย และการปรับพฤติกรรมให้มีสุขภาพดี เช่น งดสูบบุหรี่ งดแอลกอฮอล์ เป็นต้น สามารถช่วยป้องกันโรคความดันโลหิตสูง และช่วยลดความดันโลหิตได้</w:t>
      </w:r>
    </w:p>
    <w:p w14:paraId="5742F206" w14:textId="46D68E90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ข้อควรปฏิบัติเพื่อป้องกันโรคความดันโลหิตสูง</w:t>
      </w:r>
    </w:p>
    <w:p w14:paraId="3E4BAA2B" w14:textId="77777777" w:rsidR="00962431" w:rsidRPr="00962431" w:rsidRDefault="00962431" w:rsidP="0096243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ควบคุมน้ำหนักตัวให้อยู่ในเกณฑ์ปกติหรือใกล้เคียงปกติ</w:t>
      </w:r>
    </w:p>
    <w:p w14:paraId="77CC133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lastRenderedPageBreak/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โดยค่าดัชนีมวลกาย (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Body mass index; BMI)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ที่เหมาะสมอยู่ระหว่าง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18.5 – 22.9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กิโลกรัมต่อเมตรกำลังสอง หรือรักษาระดับเส้นรอบเอวให้อยู่ในเกณฑ์มาตรฐาน (ในผู้ชายน้อยกว่า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90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เซนติเมตรหรือ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36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นิ้ว ส่วนผู้หญิงน้อยกว่า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80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เซนติเมตรหรือ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32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นิ้ว หรือวิธีการคำนวณอย่างง่ายไม่เกินส่วนสูง (เซนติเมตร) หารสอง)</w:t>
      </w:r>
    </w:p>
    <w:p w14:paraId="6B0A8F9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ตัวอย่างการคำนวณ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เช่น ผู้ป่วยน้ำหนัก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65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กิโลกรัม ส่วนสูง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155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เซนติเมตร</w:t>
      </w:r>
    </w:p>
    <w:p w14:paraId="0F33162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t>คำนวณดัชนีมวลกาย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= 65 ÷ (1.55 x 1.55) = 27.05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กิโลกรัมต่อตารางเมตร</w:t>
      </w:r>
    </w:p>
    <w:p w14:paraId="35E6AE77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u w:val="single"/>
          <w:cs/>
        </w:rPr>
        <w:t>คำนวณเส้นรอบเอวที่เหมาะสม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= 155 ÷ 2 = 77.5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เซนติเมตร</w:t>
      </w:r>
    </w:p>
    <w:p w14:paraId="6DBFD735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ในกรณีที่มีน้ำหนักตัวเกิน การลดน้ำหนักลงร้อยละ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ของน้ำหนักตั้งต้นขึ้นไปจะส่งผลให้ความดันโลหิตลดลงเทียบเท่ากับยาลดความดันโลหิต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ชนิด</w:t>
      </w:r>
    </w:p>
    <w:p w14:paraId="3F292C4F" w14:textId="368C2135" w:rsidR="00962431" w:rsidRPr="00CF4BC8" w:rsidRDefault="00962431" w:rsidP="00962431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การรับประทานอาหารเพื่อสุขภาพ (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>Healthy diet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ควรรับประทานอาหารให้หลากหลายครบ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5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หมู่ โดยใช้หลักการ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อาหารจานสุขภาพ (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Plate method)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หรือ ทฤษฎี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>2:1:1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“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ผัก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ส่วน : ข้าว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ส่วน : เนื้อสัตว์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ส่วน” การรับประทานผักผลไม้ในปริมาณที่เหมาะสมจะช่วยให้ร่างกายได้รับโพแทสเซียม แมกนีเซียม แคลเซียม และใยอาหารที่ช่วยลดความดันโลหิตสูงได้</w:t>
      </w:r>
    </w:p>
    <w:p w14:paraId="448618C0" w14:textId="38E2B07E" w:rsidR="00962431" w:rsidRDefault="00CF4BC8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6365DB9D" wp14:editId="7ECDD87B">
            <wp:simplePos x="0" y="0"/>
            <wp:positionH relativeFrom="margin">
              <wp:posOffset>762000</wp:posOffset>
            </wp:positionH>
            <wp:positionV relativeFrom="paragraph">
              <wp:posOffset>163830</wp:posOffset>
            </wp:positionV>
            <wp:extent cx="4914900" cy="2800350"/>
            <wp:effectExtent l="0" t="0" r="0" b="0"/>
            <wp:wrapTight wrapText="bothSides">
              <wp:wrapPolygon edited="0">
                <wp:start x="0" y="0"/>
                <wp:lineTo x="0" y="21453"/>
                <wp:lineTo x="21516" y="21453"/>
                <wp:lineTo x="21516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19872" w14:textId="3A695EF0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7ED8FA99" w14:textId="3168AC38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196E9517" w14:textId="38C3293B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1D05C36C" w14:textId="2E74C6CA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496C81B9" w14:textId="62B9785D" w:rsid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004B6B25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</w:p>
    <w:p w14:paraId="48249F12" w14:textId="39F6E9BC" w:rsidR="00962431" w:rsidRPr="00962431" w:rsidRDefault="00962431" w:rsidP="00CF4BC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lastRenderedPageBreak/>
        <w:t xml:space="preserve">ผัก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2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ส่วน หรือครึ่งจาน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เลือกรับประทานผักชนิดใดก็ได้ ทั้งผักสดหรือผักสุก ควรรับประทานให้หลากหลาย และล้างให้สะอาดก่อนรับประทาน</w:t>
      </w:r>
    </w:p>
    <w:p w14:paraId="3FF75213" w14:textId="1F4755C0" w:rsidR="00962431" w:rsidRDefault="00962431" w:rsidP="00CF4BC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ข้าวแป้ง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ส่วน หรือ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1/4¼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ของจาน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ข้าว เส้นก๋วยเตี๋ยว ขนมปัง ธัญพืช (ถั่วเขียว ถั่วแดง ถั่วดำ ลูกเดือย) ฟักทอง เผือก มัน แนะนำให้เลือกแบบไม่ขัดสี เช่น ข้าวกล้อง เส้นหมี่กล้อง เพราะมีใยอาหารสูง</w:t>
      </w:r>
    </w:p>
    <w:p w14:paraId="0E148942" w14:textId="0F558C06" w:rsidR="00962431" w:rsidRPr="00962431" w:rsidRDefault="00962431" w:rsidP="009624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เนื้อสัตว์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ส่วน หรือ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1/4¼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ของจาน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เลือกรับประทานเนื้อสัตว์ไม่ติดหนัง ไม่ติดมัน เลี่ยงอาหารแปรรูป เช่น ไส้กรอก แฮม หมูยอ เบคอน กุนเชียง แหนม เป็นต้น</w:t>
      </w:r>
    </w:p>
    <w:p w14:paraId="44E26119" w14:textId="77777777" w:rsidR="00962431" w:rsidRPr="00962431" w:rsidRDefault="00962431" w:rsidP="009624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ผลไม้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4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จานเล็กต่อวัน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แบ่งทาน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4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มื้อ เช่น ผลไม้ผลใหญ่กว่ากำปั้น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½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ผล หรือผลไม้เป็นผลขนาดกลาง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ผล หรือผลไม้เป็นผลขนาดเล็ก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2 - 4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ผล หรือผลไม้หั่นพอดีคำประมาณ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6 - 8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ชิ้น หรือปริมาณผลไม้ที่วางเรียงชั้นเดียวบนจานรองกาแฟได้พอดี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จาน</w:t>
      </w:r>
    </w:p>
    <w:p w14:paraId="3BB3D7CB" w14:textId="77777777" w:rsidR="00962431" w:rsidRPr="00962431" w:rsidRDefault="00962431" w:rsidP="009624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นม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และผลิตภัณฑ์จากนมไขมันต่ำ หรือปราศจากไขมัน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1 - 2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แก้วต่อวัน หรือโยเก</w:t>
      </w:r>
      <w:proofErr w:type="spellStart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ิร์ต</w:t>
      </w:r>
      <w:proofErr w:type="spellEnd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รสธรรมชาติไขมันต่ำ หรือปราศจากไขมัน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1 - 2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ถ้วยต่อวัน หรือนมถั่วเหลืองหวานน้อย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1 - 2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แก้วต่อวัน</w:t>
      </w:r>
    </w:p>
    <w:p w14:paraId="7D6A6D2B" w14:textId="77777777" w:rsidR="00962431" w:rsidRPr="00962431" w:rsidRDefault="00962431" w:rsidP="00962431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น้ำตาล น้ำมัน เกลือให้ใช้แต่น้อย</w:t>
      </w:r>
    </w:p>
    <w:p w14:paraId="76EB166F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ไม่แนะนำให้ทานสมุนไพรใดๆ รวมถึงโพแทสเซียม และ/หรือแมกนีเซียม ในรูปแบบของผลิตภัณฑ์เสริมอาหารเพื่อหวังผลในการลดความดันโลหิต ยกเว้นเป็นไปตามคำแนะนำของแพทย์</w:t>
      </w:r>
    </w:p>
    <w:p w14:paraId="33C89E6E" w14:textId="77777777" w:rsidR="00962431" w:rsidRPr="00962431" w:rsidRDefault="00962431" w:rsidP="00962431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 xml:space="preserve">จำกัดโซเดียมในอาหารน้อยกว่า </w:t>
      </w:r>
      <w:r w:rsidRPr="00962431">
        <w:rPr>
          <w:rFonts w:ascii="pslxtextregular" w:eastAsia="Times New Roman" w:hAnsi="pslxtextregular" w:cs="Arial"/>
          <w:b/>
          <w:bCs/>
          <w:color w:val="000000"/>
          <w:sz w:val="36"/>
          <w:szCs w:val="36"/>
        </w:rPr>
        <w:t xml:space="preserve">2,000 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มิลลิกรัมต่อวัน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(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โซเดียม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2,000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มิลลิกรัม เทียบเท่าเกลือแกง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ช้อนชา)</w:t>
      </w:r>
    </w:p>
    <w:p w14:paraId="3272B069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โซเดียม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คือ เกลือแร่ชนิดหนึ่งที่มีความจำเป็นต่อร่างกาย โดยโซเดียมจะทำหน้าที่ควบคุมความสมดุลของเหลวในร่างกาย รักษาความดันโลหิตให้อยู่ในระดับปกติ ช่วยในการทำงานของระบบประสาทและกล้ามเนื้อ (รวมถึงกล้ามเนื้อหัวใจด้วย) ตลอดจนมีส่วนช่วยในการดูดซึมสารอาหารบางอย่างที่ไตและลำไส้เล็ก หากรับประทานโซเดียมมากเกินไปอาจทำให้ความดันโลหิตสูงขึ้น ดังนั้น การจำกัดโซเดียมไม่เกิน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2,000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มิลลิกรัมต่อวัน สามารถช่วยลดความดันโลหิตได้</w:t>
      </w:r>
    </w:p>
    <w:p w14:paraId="74E68CCD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โดยในอาหารที่ไม่ได้ปรุงแต่งจะมีโซเดียมประมาณ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800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มิลลิกรัมต่อวัน และสามารถปรุงแต่งอาหารเพิ่มจากเครื่องปรุงอื่นๆ ได้อีกไม่เกิน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1,200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มิลลิกรัม เช่น ซีอิ๊ว หรือน้ำปลา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3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ช้อนชาต่อวัน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lastRenderedPageBreak/>
        <w:t>ไม่แนะนำเครื่องปรุงประเภทลดโซเดียม เพราะเครื่องปรุงเหล่านี้มีส่วนผสมของเกลือโพแทสเซียม อาจส่งผลเสียต่อผู้มีโรคไต และโรคหัวใจได้</w:t>
      </w:r>
    </w:p>
    <w:p w14:paraId="4BB47A73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ตัวอย่างอาหารที่มีปริมาณโซเดียมสูง</w:t>
      </w:r>
    </w:p>
    <w:p w14:paraId="65CA6FDB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เครื่องปรุงรส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เกลือ น้ำปลา ซอสปรุงรส ซีอิ๊ว ซอสหอยนางรม น้ำ</w:t>
      </w:r>
      <w:proofErr w:type="spellStart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บู</w:t>
      </w:r>
      <w:proofErr w:type="spellEnd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ดู น้ำปลาร้า ผงหรือก้อนปรุงรส ผงชูรส ซอสมะเขือเทศ ซอสพริก เป็นต้น</w:t>
      </w:r>
    </w:p>
    <w:p w14:paraId="22321BD9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สารปรุงแต่งอาหารที่ไม่มีรสเค็ม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ผงฟูที่ใช้ทำ</w:t>
      </w:r>
      <w:proofErr w:type="spellStart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เบ</w:t>
      </w:r>
      <w:proofErr w:type="spellEnd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เกอรี่ แป้งที่ใช้ชุบเนื้อ หรือผักทอด สารกันบูด สารกันเชื้อราในขนมปัง เป็นต้น</w:t>
      </w:r>
    </w:p>
    <w:p w14:paraId="77630DE6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ขนมปัง/</w:t>
      </w:r>
      <w:proofErr w:type="spellStart"/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เบ</w:t>
      </w:r>
      <w:proofErr w:type="spellEnd"/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เกอรี่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ขนมเค้ก โดนัท ครัวซอง</w:t>
      </w:r>
      <w:proofErr w:type="spellStart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ค์</w:t>
      </w:r>
      <w:proofErr w:type="spellEnd"/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 แคกเกอร์ คุกกี้ เป็นต้น</w:t>
      </w:r>
    </w:p>
    <w:p w14:paraId="2E1927FE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อาหารหมักดอง อาหารแปรรูป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ผักกาดดอง ตั้งฉ่าย ลูกบ๊วยเค็ม ลูกบ๊วยหวาน ฝรั่งดอง ลูกสมอดอง มะม่วงดอง ปลาเค็ม เนื้อสวรรค์ หมูแผ่น เต้าเจี้ยว เป็นต้น</w:t>
      </w:r>
    </w:p>
    <w:p w14:paraId="1620036F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น้ำจิ้ม/เครื่องจิ้มชนิดต่างๆ น้ำพริกต่างๆ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น้ำจิ้มสุกี้ น้ำจิ้มไก่ น้ำปลาหวาน พริกเกลือ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เป็นต้น</w:t>
      </w:r>
    </w:p>
    <w:p w14:paraId="653069BA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อาหารประเภทขนม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ขนมกรุบกรอบ มันฝรั่งทอด สาหร่ายปรุงรส ปลาเส้น ข้าวเกรียบ ข้าวตังเสวย ขนมครองแครง ขนมที่ใส่กะทิ รวมทั้งขนมหรืออาหารแปรรูปอื่นๆ เป็นต้น</w:t>
      </w:r>
    </w:p>
    <w:p w14:paraId="0D54EB73" w14:textId="77777777" w:rsidR="00962431" w:rsidRPr="00962431" w:rsidRDefault="00962431" w:rsidP="00962431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อาหารกึ่งสำเร็จรูป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เช่น บะหมี่กึ่งสำเร็จรูป โจ๊กกึ่งสำเร็จรูป อาหารกล่องแช่แข็ง เป็นต้น</w:t>
      </w:r>
    </w:p>
    <w:p w14:paraId="0DD95D51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เคล็ดลับการจำกัดโซเดียม</w:t>
      </w:r>
    </w:p>
    <w:p w14:paraId="66DDAB4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1.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ชิมอาหารก่อนปรุง เพราะบางร้านค้าปรุงอาหารรสจัดอยู่แล้ว</w:t>
      </w:r>
    </w:p>
    <w:p w14:paraId="61011EEE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2.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ใช้เครื่องเทศในการปรุงรสอาหาร เช่น มะนาว กระเทียม กะเพรา พริก ยี่หร่า ขิง ข่า ตะไคร้ ใบมะกรูด เพราะอาหารรสชาติอ่อนเค็มก็สามารถทำให้อร่อยได้ โดยอาจใช้รสเปรี้ยวหรือเผ็ดนำ</w:t>
      </w:r>
    </w:p>
    <w:p w14:paraId="030C83A1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3.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หากต้องการรับประทานขนมขบเคี้ยว ควรเลือกที่มีส่วนประกอบของโซเดียมน้อยที่สุด โดยอ่านฉลากโภชนาการก่อนซื้อ</w:t>
      </w:r>
    </w:p>
    <w:p w14:paraId="122271EF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4.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หากรับประทานอาหารที่มีน้ำซุปเค็มมาก ควรรินน้ำซุปออกบางส่วน แล้วเติมน้ำเปล่าแทน จะช่วยลดปริมาณโซเดียม หรือกินแต่เนื้อเหลือน้ำเอาไว้ก็ได้</w:t>
      </w:r>
    </w:p>
    <w:p w14:paraId="20C21962" w14:textId="77777777" w:rsidR="00CF4BC8" w:rsidRDefault="00962431" w:rsidP="00962431">
      <w:pPr>
        <w:shd w:val="clear" w:color="auto" w:fill="FFFFFF"/>
        <w:spacing w:after="100" w:afterAutospacing="1" w:line="381" w:lineRule="atLeast"/>
        <w:rPr>
          <w:rFonts w:ascii="pslxtextregular" w:eastAsia="Times New Roman" w:hAnsi="pslxtextregular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</w:t>
      </w:r>
    </w:p>
    <w:p w14:paraId="4E79AB60" w14:textId="5FE64A6D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lastRenderedPageBreak/>
        <w:t>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ข้อแนะนำ</w:t>
      </w:r>
    </w:p>
    <w:p w14:paraId="2CB072A5" w14:textId="77777777" w:rsidR="00962431" w:rsidRPr="00962431" w:rsidRDefault="00962431" w:rsidP="0096243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หลีกเลี่ยงการดื่มเครื่องดื่มที่มีส่วนผสมของแอลกอฮอล์</w:t>
      </w:r>
    </w:p>
    <w:p w14:paraId="082AE595" w14:textId="77777777" w:rsidR="00962431" w:rsidRPr="00962431" w:rsidRDefault="00962431" w:rsidP="0096243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งดสูบบุหรี่</w:t>
      </w:r>
    </w:p>
    <w:p w14:paraId="70B63D19" w14:textId="77777777" w:rsidR="00962431" w:rsidRPr="00962431" w:rsidRDefault="00962431" w:rsidP="00962431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เครื่องดื่มที่มีคาเฟอีน อาจส่งผลให้ระดับความดันโลหิตสูงกว่าปกติได้ชั่วคราว หากสงสัยแนะนำให้สอบถามแพทย์เพิ่มเติม</w:t>
      </w:r>
    </w:p>
    <w:p w14:paraId="1A52DC39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การออกกำลังกายในผู้ป่วยโรคความดันโลหิตสูง</w:t>
      </w:r>
    </w:p>
    <w:p w14:paraId="77D73F29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การออกกำลังกายเป็นวิธีในการลดน้ำหนักที่เหมาะสม ควรปฏิบัติอย่างสม่ำเสมออย่างน้อยวันละ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30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นาที ไม่จำเป็นต้องวิ่ง แนะนำให้ออกกำลังกายโดยการว่ายน้ำหรือการเดินก็เพียงพอ</w:t>
      </w:r>
    </w:p>
    <w:p w14:paraId="179EFA8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ข้อควรระวังในระหว่างออกกำลังกาย</w:t>
      </w:r>
    </w:p>
    <w:p w14:paraId="48FE3050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   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ในระหว่างออกกำลังกาย หากเกิดอาการดังต่อไปนี้ควรหยุดออกกำลังกายทันที</w:t>
      </w:r>
    </w:p>
    <w:p w14:paraId="5A903F08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เหนื่อยมากผิดปกติ เช่น ไม่สามารถพูดในระหว่างออกกำลังกายเนื่องจากหายใจเร็วและลึก</w:t>
      </w:r>
    </w:p>
    <w:p w14:paraId="6ACF0B2B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เวียนศีรษะ ตามัว</w:t>
      </w:r>
    </w:p>
    <w:p w14:paraId="23EC54BA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หายใจไม่ออก หายใจไม่ทัน เจ็บแน่นหน้าอก</w:t>
      </w:r>
    </w:p>
    <w:p w14:paraId="3C7B30D2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ชีพจรเต้นผิดปกติ ไม่สม่ำเสมอ</w:t>
      </w:r>
    </w:p>
    <w:p w14:paraId="5D0CCC8B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หน้ามืด เป็นลม หมดสติ หรือคลื่นไส้หลังออกกำลังกาย</w:t>
      </w:r>
    </w:p>
    <w:p w14:paraId="4F0FCBAF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พูดไม่ชัด ตะกุกตะกัก</w:t>
      </w:r>
    </w:p>
    <w:p w14:paraId="2C05D496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เหงื่อออก ตัวเย็นผิดปกติ</w:t>
      </w:r>
    </w:p>
    <w:p w14:paraId="76B95A6D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แขน ขาไม่มีแรง ควบคุมการเคลื่อนไหวไม่ได้</w:t>
      </w:r>
    </w:p>
    <w:p w14:paraId="3FCF02EE" w14:textId="77777777" w:rsidR="00962431" w:rsidRPr="00962431" w:rsidRDefault="00962431" w:rsidP="00962431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381" w:lineRule="atLeast"/>
        <w:ind w:left="495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ความดันโลหิตมากกว่า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160/110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มม.ปรอท ควรได้รับยาควบคุมความดันโลหิตก่อนออกกำลังกาย</w:t>
      </w:r>
    </w:p>
    <w:p w14:paraId="03B03DB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    </w:t>
      </w: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t>หมายเหตุ: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> 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 xml:space="preserve">ไม่ควรออกกำลังกายหากความดันโลหิตขณะพักมากกว่า </w:t>
      </w: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180/110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มม.ปรอท และแนะนำให้รีบปรึกษาแพทย์</w:t>
      </w:r>
    </w:p>
    <w:p w14:paraId="30CBC639" w14:textId="77777777" w:rsidR="00CF4BC8" w:rsidRDefault="00CF4BC8" w:rsidP="00962431">
      <w:pPr>
        <w:shd w:val="clear" w:color="auto" w:fill="FFFFFF"/>
        <w:spacing w:after="100" w:afterAutospacing="1" w:line="381" w:lineRule="atLeast"/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</w:rPr>
      </w:pPr>
    </w:p>
    <w:p w14:paraId="1B3BE2AF" w14:textId="515479A6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ngsana New"/>
          <w:b/>
          <w:bCs/>
          <w:color w:val="000000"/>
          <w:sz w:val="36"/>
          <w:szCs w:val="36"/>
          <w:cs/>
        </w:rPr>
        <w:lastRenderedPageBreak/>
        <w:t>อาการที่ควรรีบมาพบแพทย์</w:t>
      </w:r>
    </w:p>
    <w:p w14:paraId="63740134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1.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เจ็บหน้าอกอย่างรุนแรง คล้ายมีอะไรมาบีบรัดบริเวณตรงกลางหน้าอก อาจร้าวไปถึงขากรรไกรและแขนซ้าย อาจมีอาการอื่นๆ ร่วมด้วย เช่น เหงื่อออก คลื่นไส้ หายใจลำบาก หน้ามืดคล้ายจะเป็นลมจนถึงหมดสติ</w:t>
      </w:r>
    </w:p>
    <w:p w14:paraId="745F197B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2.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เจ็บบริเวณหน้าอกหรือท้องอย่างเฉียบพลันและรุนแรง มีอาการร้าวไปถึงหลัง</w:t>
      </w:r>
    </w:p>
    <w:p w14:paraId="7F616B9B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3.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เหนื่อยง่ายผิดปกติ</w:t>
      </w:r>
    </w:p>
    <w:p w14:paraId="576A171D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4.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ใจสั่น ชีพจรเต้นไม่เป็นจังหวะ</w:t>
      </w:r>
    </w:p>
    <w:p w14:paraId="1C058C7A" w14:textId="77777777" w:rsidR="00962431" w:rsidRPr="00962431" w:rsidRDefault="00962431" w:rsidP="00962431">
      <w:pPr>
        <w:shd w:val="clear" w:color="auto" w:fill="FFFFFF"/>
        <w:spacing w:after="100" w:afterAutospacing="1" w:line="381" w:lineRule="atLeast"/>
        <w:rPr>
          <w:rFonts w:ascii="Arial" w:eastAsia="Times New Roman" w:hAnsi="Arial" w:cs="Arial"/>
          <w:color w:val="000000"/>
          <w:sz w:val="36"/>
          <w:szCs w:val="36"/>
        </w:rPr>
      </w:pPr>
      <w:r w:rsidRPr="00962431">
        <w:rPr>
          <w:rFonts w:ascii="pslxtextregular" w:eastAsia="Times New Roman" w:hAnsi="pslxtextregular" w:cs="Arial"/>
          <w:color w:val="000000"/>
          <w:sz w:val="36"/>
          <w:szCs w:val="36"/>
        </w:rPr>
        <w:t xml:space="preserve">     5. </w:t>
      </w:r>
      <w:r w:rsidRPr="00962431">
        <w:rPr>
          <w:rFonts w:ascii="pslxtextregular" w:eastAsia="Times New Roman" w:hAnsi="pslxtextregular" w:cs="Angsana New"/>
          <w:color w:val="000000"/>
          <w:sz w:val="36"/>
          <w:szCs w:val="36"/>
          <w:cs/>
        </w:rPr>
        <w:t>ปวดศีรษะเฉียบพลัน ร่วมกับอาการปวดตึงบริเวณท้ายทอยและอาเจียนร่วมด้วย</w:t>
      </w:r>
    </w:p>
    <w:p w14:paraId="5D0A7009" w14:textId="77777777" w:rsidR="00CF4BC8" w:rsidRDefault="00CF4BC8" w:rsidP="00962431">
      <w:pPr>
        <w:tabs>
          <w:tab w:val="left" w:pos="993"/>
        </w:tabs>
      </w:pPr>
    </w:p>
    <w:p w14:paraId="5FB597ED" w14:textId="77777777" w:rsidR="00CF4BC8" w:rsidRDefault="00CF4BC8" w:rsidP="00962431">
      <w:pPr>
        <w:tabs>
          <w:tab w:val="left" w:pos="993"/>
        </w:tabs>
      </w:pPr>
    </w:p>
    <w:p w14:paraId="088821E6" w14:textId="77777777" w:rsidR="00CF4BC8" w:rsidRDefault="00CF4BC8" w:rsidP="00962431">
      <w:pPr>
        <w:tabs>
          <w:tab w:val="left" w:pos="993"/>
        </w:tabs>
      </w:pPr>
    </w:p>
    <w:p w14:paraId="447FC478" w14:textId="77777777" w:rsidR="00CF4BC8" w:rsidRPr="00CF4BC8" w:rsidRDefault="00CF4BC8" w:rsidP="00CF4BC8">
      <w:pPr>
        <w:tabs>
          <w:tab w:val="left" w:pos="993"/>
        </w:tabs>
        <w:jc w:val="center"/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</w:pPr>
      <w:r w:rsidRPr="00CF4BC8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 xml:space="preserve">ด้วยความปรารถนาดีจาก </w:t>
      </w:r>
    </w:p>
    <w:p w14:paraId="0CAB1B0D" w14:textId="1A4E2F78" w:rsidR="00183C01" w:rsidRPr="00CF4BC8" w:rsidRDefault="00CF4BC8" w:rsidP="00CF4BC8">
      <w:pPr>
        <w:tabs>
          <w:tab w:val="left" w:pos="993"/>
        </w:tabs>
        <w:jc w:val="center"/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</w:rPr>
      </w:pPr>
      <w:r w:rsidRPr="00CF4BC8">
        <w:rPr>
          <w:rFonts w:asciiTheme="majorBidi" w:hAnsiTheme="majorBidi" w:cstheme="majorBidi"/>
          <w:b/>
          <w:bCs/>
          <w:i/>
          <w:iCs/>
          <w:color w:val="FF0000"/>
          <w:sz w:val="40"/>
          <w:szCs w:val="40"/>
          <w:cs/>
        </w:rPr>
        <w:t>งานสาธารณสุข สำนักปลัด องค์การบริหารส่วนตำบลแก้วแสน</w:t>
      </w:r>
    </w:p>
    <w:sectPr w:rsidR="00183C01" w:rsidRPr="00CF4BC8" w:rsidSect="00CF4BC8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pslxtextregula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21D3B"/>
    <w:multiLevelType w:val="multilevel"/>
    <w:tmpl w:val="47EA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A74765"/>
    <w:multiLevelType w:val="multilevel"/>
    <w:tmpl w:val="4B9E5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3F65812"/>
    <w:multiLevelType w:val="multilevel"/>
    <w:tmpl w:val="EDAA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4C76B59"/>
    <w:multiLevelType w:val="multilevel"/>
    <w:tmpl w:val="1670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D6ABF"/>
    <w:multiLevelType w:val="multilevel"/>
    <w:tmpl w:val="FB8A6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10073A"/>
    <w:multiLevelType w:val="multilevel"/>
    <w:tmpl w:val="DBB06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046FF7"/>
    <w:multiLevelType w:val="multilevel"/>
    <w:tmpl w:val="43E87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1023132"/>
    <w:multiLevelType w:val="multilevel"/>
    <w:tmpl w:val="14A0A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887FAA"/>
    <w:multiLevelType w:val="multilevel"/>
    <w:tmpl w:val="D5D2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56210BF"/>
    <w:multiLevelType w:val="multilevel"/>
    <w:tmpl w:val="6884F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6C3D65"/>
    <w:multiLevelType w:val="multilevel"/>
    <w:tmpl w:val="36DE4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8"/>
  </w:num>
  <w:num w:numId="4">
    <w:abstractNumId w:val="1"/>
  </w:num>
  <w:num w:numId="5">
    <w:abstractNumId w:val="9"/>
  </w:num>
  <w:num w:numId="6">
    <w:abstractNumId w:val="7"/>
  </w:num>
  <w:num w:numId="7">
    <w:abstractNumId w:val="6"/>
  </w:num>
  <w:num w:numId="8">
    <w:abstractNumId w:val="2"/>
  </w:num>
  <w:num w:numId="9">
    <w:abstractNumId w:val="4"/>
  </w:num>
  <w:num w:numId="10">
    <w:abstractNumId w:val="5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2431"/>
    <w:rsid w:val="00007F32"/>
    <w:rsid w:val="00183C01"/>
    <w:rsid w:val="00962431"/>
    <w:rsid w:val="00CF4BC8"/>
    <w:rsid w:val="00F4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98D81"/>
  <w15:chartTrackingRefBased/>
  <w15:docId w15:val="{2B619B08-3987-4C4A-BD23-43BB054AD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47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8249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57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4794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82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s://www.siphhospital.com/th/news/article/share/4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iphhospital.com/th/news/article/share/85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iphhospital.com/th/news/article/share/heart-disease" TargetMode="Externa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1427</Words>
  <Characters>8134</Characters>
  <Application>Microsoft Office Word</Application>
  <DocSecurity>0</DocSecurity>
  <Lines>67</Lines>
  <Paragraphs>19</Paragraphs>
  <ScaleCrop>false</ScaleCrop>
  <Company/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Ms-Tech</dc:creator>
  <cp:keywords/>
  <dc:description/>
  <cp:lastModifiedBy>Ms-Tech</cp:lastModifiedBy>
  <cp:revision>8</cp:revision>
  <dcterms:created xsi:type="dcterms:W3CDTF">2025-05-12T08:55:00Z</dcterms:created>
  <dcterms:modified xsi:type="dcterms:W3CDTF">2025-05-12T09:06:00Z</dcterms:modified>
</cp:coreProperties>
</file>